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72dd47c6adb468e00f47b49da7fb14d716124f8"/>
    <w:p>
      <w:pPr>
        <w:pStyle w:val="Heading1"/>
      </w:pPr>
      <w:r>
        <w:t xml:space="preserve">Forum Colorum — Modello operativo del progetto</w:t>
      </w:r>
    </w:p>
    <w:p>
      <w:pPr>
        <w:pStyle w:val="FirstParagraph"/>
      </w:pPr>
      <w:r>
        <w:rPr>
          <w:bCs/>
          <w:b/>
        </w:rPr>
        <w:t xml:space="preserve">Versione aggiornata — luglio 2026</w:t>
      </w:r>
      <w:r>
        <w:t xml:space="preserve"> </w:t>
      </w:r>
      <w:r>
        <w:rPr>
          <w:bCs/>
          <w:b/>
        </w:rPr>
        <w:t xml:space="preserve">Autore documento:</w:t>
      </w:r>
      <w:r>
        <w:t xml:space="preserve"> </w:t>
      </w:r>
      <w:r>
        <w:t xml:space="preserve">Gianluigi Ruju (JanRuju)</w:t>
      </w:r>
      <w:r>
        <w:t xml:space="preserve"> </w:t>
      </w:r>
      <w:r>
        <w:rPr>
          <w:bCs/>
          <w:b/>
        </w:rPr>
        <w:t xml:space="preserve">Concept e direzione:</w:t>
      </w:r>
      <w:r>
        <w:t xml:space="preserve"> </w:t>
      </w:r>
      <w:r>
        <w:t xml:space="preserve">Gianluigi Ruju (JanRuju) — SpazioAlieno.Art</w:t>
      </w:r>
      <w:r>
        <w:t xml:space="preserve"> </w:t>
      </w:r>
      <w:r>
        <w:rPr>
          <w:bCs/>
          <w:b/>
        </w:rPr>
        <w:t xml:space="preserve">Contatti:</w:t>
      </w:r>
      <w:r>
        <w:t xml:space="preserve"> </w:t>
      </w:r>
      <w:r>
        <w:t xml:space="preserve">contact@forumcolorum.org · forumcolorum.org</w:t>
      </w:r>
    </w:p>
    <w:p>
      <w:pPr>
        <w:pStyle w:val="BodyText"/>
      </w:pPr>
      <w:r>
        <w:rPr>
          <w:bCs/>
          <w:b/>
        </w:rPr>
        <w:t xml:space="preserve">Scopo:</w:t>
      </w:r>
      <w:r>
        <w:t xml:space="preserve"> </w:t>
      </w:r>
      <w:r>
        <w:t xml:space="preserve">definire il flusso end-to-end del progetto, dal recupero dell’auto al risultato finale (opera d’arte condivisa), con costi reali riferiti alla</w:t>
      </w:r>
      <w:r>
        <w:t xml:space="preserve"> </w:t>
      </w:r>
      <w:r>
        <w:rPr>
          <w:bCs/>
          <w:b/>
        </w:rPr>
        <w:t xml:space="preserve">FIAT 600 d’epoca</w:t>
      </w:r>
      <w:r>
        <w:t xml:space="preserve">, partner tecnici, riferimenti normativi, impianto economico e contrattualistica. Questo documento sostituisce e aggiorna la versione di lavoro del 20 maggio 2026.</w:t>
      </w:r>
    </w:p>
    <w:p>
      <w:pPr>
        <w:pStyle w:val="BlockText"/>
      </w:pPr>
      <w:r>
        <w:rPr>
          <w:bCs/>
          <w:b/>
        </w:rPr>
        <w:t xml:space="preserve">In memoria di Marco Gilberti (</w:t>
      </w:r>
      <w:r>
        <w:rPr>
          <w:bCs/>
          <w:b/>
        </w:rPr>
        <w:t xml:space="preserve">“</w:t>
      </w:r>
      <w:r>
        <w:rPr>
          <w:bCs/>
          <w:b/>
        </w:rPr>
        <w:t xml:space="preserve">la Gilba</w:t>
      </w:r>
      <w:r>
        <w:rPr>
          <w:bCs/>
          <w:b/>
        </w:rPr>
        <w:t xml:space="preserve">”</w:t>
      </w:r>
      <w:r>
        <w:rPr>
          <w:bCs/>
          <w:b/>
        </w:rPr>
        <w:t xml:space="preserve">), 25 dicembre 1967 – 6 marzo 2021.</w:t>
      </w:r>
      <w:r>
        <w:t xml:space="preserve"> </w:t>
      </w:r>
      <w:r>
        <w:t xml:space="preserve">Amico e socio fondatore, anima di SpazioAlieno. L’Opera n°001 — la FIAT 600 dipinta da Willow nel 2009 — è dedicata a lui.</w:t>
      </w:r>
    </w:p>
    <w:p>
      <w:r>
        <w:pict>
          <v:rect style="width:0;height:1.5pt" o:hralign="center" o:hrstd="t" o:hr="t"/>
        </w:pict>
      </w:r>
    </w:p>
    <w:bookmarkStart w:id="20" w:name="lidea-operativa-in-una-riga"/>
    <w:p>
      <w:pPr>
        <w:pStyle w:val="Heading2"/>
      </w:pPr>
      <w:r>
        <w:t xml:space="preserve">1. L’idea operativa in una riga</w:t>
      </w:r>
    </w:p>
    <w:p>
      <w:pPr>
        <w:pStyle w:val="FirstParagraph"/>
      </w:pPr>
      <w:r>
        <w:t xml:space="preserve">Forum Colorum è una</w:t>
      </w:r>
      <w:r>
        <w:t xml:space="preserve"> </w:t>
      </w:r>
      <w:r>
        <w:rPr>
          <w:bCs/>
          <w:b/>
        </w:rPr>
        <w:t xml:space="preserve">piattaforma di adozione partecipata</w:t>
      </w:r>
      <w:r>
        <w:t xml:space="preserve">: il proprietario di una vecchia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— con motore non funzionante e carrozzeria da restaurare — si iscrive al sito, mette a disposizione la propria auto e contribuisce alle spese di restauro e conversione elettrica; in cambio diventa comproprietario dell’opera d’arte mobile che ne nasce, insieme all’artista assegnato. La nuova entità dell’auto è una</w:t>
      </w:r>
      <w:r>
        <w:t xml:space="preserve"> </w:t>
      </w:r>
      <w:r>
        <w:rPr>
          <w:bCs/>
          <w:b/>
        </w:rPr>
        <w:t xml:space="preserve">comunione di proprietà</w:t>
      </w:r>
      <w:r>
        <w:t xml:space="preserve"> </w:t>
      </w:r>
      <w:r>
        <w:t xml:space="preserve">regolata da un contratto-tipo Forum Colorum.</w:t>
      </w:r>
    </w:p>
    <w:p>
      <w:pPr>
        <w:pStyle w:val="BodyText"/>
      </w:pPr>
      <w:r>
        <w:t xml:space="preserve">Questo modello rovescia tre cose rispetto al format originale del sito:</w:t>
      </w:r>
    </w:p>
    <w:p>
      <w:pPr>
        <w:numPr>
          <w:ilvl w:val="0"/>
          <w:numId w:val="1001"/>
        </w:numPr>
        <w:pStyle w:val="Compact"/>
      </w:pPr>
      <w:r>
        <w:t xml:space="preserve">l’auto non viene acquistata dal progetto, ma</w:t>
      </w:r>
      <w:r>
        <w:t xml:space="preserve"> </w:t>
      </w:r>
      <w:r>
        <w:rPr>
          <w:bCs/>
          <w:b/>
        </w:rPr>
        <w:t xml:space="preserve">conferita dal proprietario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il finanziamento non dipende interamente dallo sponsor industriale, ma è</w:t>
      </w:r>
      <w:r>
        <w:t xml:space="preserve"> </w:t>
      </w:r>
      <w:r>
        <w:rPr>
          <w:bCs/>
          <w:b/>
        </w:rPr>
        <w:t xml:space="preserve">co-finanziato dal proprietario</w:t>
      </w:r>
      <w:r>
        <w:t xml:space="preserve"> </w:t>
      </w:r>
      <w:r>
        <w:t xml:space="preserve">(che ha un interesse patrimoniale e affettivo nella riuscita);</w:t>
      </w:r>
    </w:p>
    <w:p>
      <w:pPr>
        <w:numPr>
          <w:ilvl w:val="0"/>
          <w:numId w:val="1001"/>
        </w:numPr>
        <w:pStyle w:val="Compact"/>
      </w:pPr>
      <w:r>
        <w:t xml:space="preserve">l’opera finale non è alienata automaticamente al progetto, ma è</w:t>
      </w:r>
      <w:r>
        <w:t xml:space="preserve"> </w:t>
      </w:r>
      <w:r>
        <w:rPr>
          <w:bCs/>
          <w:b/>
        </w:rPr>
        <w:t xml:space="preserve">comune al proprietario + artista</w:t>
      </w:r>
      <w:r>
        <w:t xml:space="preserve">, con regole chiare di uso, esposizione e cessione.</w:t>
      </w:r>
    </w:p>
    <w:p>
      <w:pPr>
        <w:pStyle w:val="FirstParagraph"/>
      </w:pPr>
      <w:r>
        <w:t xml:space="preserve">È un’idea efficace perché allinea gli incentivi di tutte le parti: il proprietario salva la sua FIAT 600 e ne fa qualcosa di unico; l’artista lavora su un supporto reale e firma un’opera che resta in circolazione; il progetto impegna meno capitale iniziale e cresce per moltiplicazione. Il convoglio delle auto-opera è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il Serpentone Verde</w:t>
      </w:r>
      <w:r>
        <w:rPr>
          <w:bCs/>
          <w:b/>
        </w:rPr>
        <w:t xml:space="preserve">”</w:t>
      </w:r>
      <w:r>
        <w:t xml:space="preserve">: il tema è ambiente, sostenibilità, mobilità elettrica e recupero.</w:t>
      </w:r>
    </w:p>
    <w:p>
      <w:r>
        <w:pict>
          <v:rect style="width:0;height:1.5pt" o:hralign="center" o:hrstd="t" o:hr="t"/>
        </w:pict>
      </w:r>
    </w:p>
    <w:bookmarkEnd w:id="20"/>
    <w:bookmarkStart w:id="21" w:name="il-flusso-end-to-end-in-10-passi"/>
    <w:p>
      <w:pPr>
        <w:pStyle w:val="Heading2"/>
      </w:pPr>
      <w:r>
        <w:t xml:space="preserve">2. Il flusso end-to-end in 10 passi</w:t>
      </w:r>
    </w:p>
    <w:p>
      <w:pPr>
        <w:pStyle w:val="FirstParagraph"/>
      </w:pPr>
      <w:r>
        <w:rPr>
          <w:bCs/>
          <w:b/>
        </w:rPr>
        <w:t xml:space="preserve">Passo 1 — Iscrizione del proprietario.</w:t>
      </w:r>
      <w:r>
        <w:t xml:space="preserve"> </w:t>
      </w:r>
      <w:r>
        <w:t xml:space="preserve">Modulo web sul sito di Forum Colorum con: dati anagrafici, dati del veicolo (FIAT 600, anno, telaio, targa storica, libretto, ASI/registro), foto attuali interno/esterno/motore, ubicazione, condizione (motore funzionante? marciante? statico?), preferenze rispetto all’eventuale artista o stile, dichiarazione di disponibilità a co-finanziare.</w:t>
      </w:r>
    </w:p>
    <w:p>
      <w:pPr>
        <w:pStyle w:val="BodyText"/>
      </w:pPr>
      <w:r>
        <w:rPr>
          <w:bCs/>
          <w:b/>
        </w:rPr>
        <w:t xml:space="preserve">Passo 2 — Pre-screening tecnico.</w:t>
      </w:r>
      <w:r>
        <w:t xml:space="preserve"> </w:t>
      </w:r>
      <w:r>
        <w:t xml:space="preserve">Il team valuta a distanza tramite foto + scheda. Filtri: (a) modello target —</w:t>
      </w:r>
      <w:r>
        <w:t xml:space="preserve"> </w:t>
      </w:r>
      <w:r>
        <w:rPr>
          <w:bCs/>
          <w:b/>
        </w:rPr>
        <w:t xml:space="preserve">FIAT 600</w:t>
      </w:r>
      <w:r>
        <w:t xml:space="preserve">; (b) carrozzeria recuperabile (non sfondata, non corrosa oltre soglia); (c) titolo regolare (proprietario effettivo, no fermi amministrativi); (d) idoneità a retrofit (massa, omologazione possibile con kit esistente per la 600).</w:t>
      </w:r>
    </w:p>
    <w:p>
      <w:pPr>
        <w:pStyle w:val="BodyText"/>
      </w:pPr>
      <w:r>
        <w:rPr>
          <w:bCs/>
          <w:b/>
        </w:rPr>
        <w:t xml:space="preserve">Passo 3 — Sopralluogo e preventivo personalizzato.</w:t>
      </w:r>
      <w:r>
        <w:t xml:space="preserve"> </w:t>
      </w:r>
      <w:r>
        <w:t xml:space="preserve">Visita di un perito carrozzeria + un installatore retrofit autorizzato. Restituzione al proprietario di un preventivo dettagliato per: restauro conservativo, verniciatura base bianca, conversione elettrica, omologazione, IVA, contingencies.</w:t>
      </w:r>
    </w:p>
    <w:p>
      <w:pPr>
        <w:pStyle w:val="BodyText"/>
      </w:pPr>
      <w:r>
        <w:rPr>
          <w:bCs/>
          <w:b/>
        </w:rPr>
        <w:t xml:space="preserve">Passo 4 — Accordo di partecipazione.</w:t>
      </w:r>
      <w:r>
        <w:t xml:space="preserve"> </w:t>
      </w:r>
      <w:r>
        <w:t xml:space="preserve">Firma del contratto Forum Colorum (vedi §6). Il proprietario versa una quota di iscrizione + caparra (es. 30%). Il progetto si impegna a: nominare l’artista entro X giorni, completare i lavori entro Y mesi, garantire visibilità in Z eventi.</w:t>
      </w:r>
    </w:p>
    <w:p>
      <w:pPr>
        <w:pStyle w:val="BodyText"/>
      </w:pPr>
      <w:r>
        <w:rPr>
          <w:bCs/>
          <w:b/>
        </w:rPr>
        <w:t xml:space="preserve">Passo 5 — Restauro carrozzeria + verniciatura bianca.</w:t>
      </w:r>
      <w:r>
        <w:t xml:space="preserve"> </w:t>
      </w:r>
      <w:r>
        <w:t xml:space="preserve">Officina partner (specializzata in FIAT 600) restaura la carrozzeria, ripristina le forme, applica il fondo, completa con vernice bianca opaca o satinata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Forum Colorum White</w:t>
      </w:r>
      <w:r>
        <w:rPr>
          <w:bCs/>
          <w:b/>
        </w:rPr>
        <w:t xml:space="preserve">”</w:t>
      </w:r>
      <w:r>
        <w:t xml:space="preserve"> </w:t>
      </w:r>
      <w:r>
        <w:t xml:space="preserve">— colore unico del progetto, riconoscibile, che funge da gesso per gli artisti.</w:t>
      </w:r>
    </w:p>
    <w:p>
      <w:pPr>
        <w:pStyle w:val="BodyText"/>
      </w:pPr>
      <w:r>
        <w:rPr>
          <w:bCs/>
          <w:b/>
        </w:rPr>
        <w:t xml:space="preserve">Passo 6 — Conversione elettrica e omologazione.</w:t>
      </w:r>
      <w:r>
        <w:t xml:space="preserve"> </w:t>
      </w:r>
      <w:r>
        <w:t xml:space="preserve">Officina autorizzata (rete Newtron o equivalente; vedi §5) installa il kit retrofit sulla FIAT 600, sostituisce motore termico e accessori, integra batteria, gestione e ricarica. Passaggio in Motorizzazione per il collaudo, aggiornamento carta di circolazione (sigla</w:t>
      </w:r>
      <w:r>
        <w:t xml:space="preserve"> </w:t>
      </w:r>
      <w:r>
        <w:t xml:space="preserve">“</w:t>
      </w:r>
      <w:r>
        <w:t xml:space="preserve">EE</w:t>
      </w:r>
      <w:r>
        <w:t xml:space="preserve">”</w:t>
      </w:r>
      <w:r>
        <w:t xml:space="preserve"> </w:t>
      </w:r>
      <w:r>
        <w:t xml:space="preserve">— elettrico).</w:t>
      </w:r>
    </w:p>
    <w:p>
      <w:pPr>
        <w:pStyle w:val="BodyText"/>
      </w:pPr>
      <w:r>
        <w:rPr>
          <w:bCs/>
          <w:b/>
        </w:rPr>
        <w:t xml:space="preserve">Passo 7 — Assegnazione artista e concorso.</w:t>
      </w:r>
      <w:r>
        <w:t xml:space="preserve"> </w:t>
      </w:r>
      <w:r>
        <w:t xml:space="preserve">Il progetto annuncia la</w:t>
      </w:r>
      <w:r>
        <w:t xml:space="preserve"> </w:t>
      </w:r>
      <w:r>
        <w:t xml:space="preserve">“</w:t>
      </w:r>
      <w:r>
        <w:t xml:space="preserve">puntata</w:t>
      </w:r>
      <w:r>
        <w:t xml:space="preserve">”</w:t>
      </w:r>
      <w:r>
        <w:t xml:space="preserve"> </w:t>
      </w:r>
      <w:r>
        <w:t xml:space="preserve">e attiva il concorso digitale aperto (vedi §7). Le livree candidate vengono votate; il proprietario partecipa alla scelta finale (voto ponderato pubblico + giuria + proprietario).</w:t>
      </w:r>
    </w:p>
    <w:p>
      <w:pPr>
        <w:pStyle w:val="BodyText"/>
      </w:pPr>
      <w:r>
        <w:rPr>
          <w:bCs/>
          <w:b/>
        </w:rPr>
        <w:t xml:space="preserve">Passo 8 — Intervento artistico.</w:t>
      </w:r>
      <w:r>
        <w:t xml:space="preserve"> </w:t>
      </w:r>
      <w:r>
        <w:t xml:space="preserve">L’artista/livrea vincitrice viene realizzata sull’auto in uno spazio aperto al pubblico (laboratorio Forum Colorum o luogo nel territorio del proprietario). Documentazione foto/video continua. Tempo medio: 2–6 settimane.</w:t>
      </w:r>
    </w:p>
    <w:p>
      <w:pPr>
        <w:pStyle w:val="BodyText"/>
      </w:pPr>
      <w:r>
        <w:rPr>
          <w:bCs/>
          <w:b/>
        </w:rPr>
        <w:t xml:space="preserve">Passo 9 — Consegna e inaugurazione.</w:t>
      </w:r>
      <w:r>
        <w:t xml:space="preserve"> </w:t>
      </w:r>
      <w:r>
        <w:t xml:space="preserve">Evento di inaugurazione nella città del proprietario. L’opera entra nel registro Forum Colorum, riceve un numero d’inventario e una scheda critica firmata.</w:t>
      </w:r>
    </w:p>
    <w:p>
      <w:pPr>
        <w:pStyle w:val="BodyText"/>
      </w:pPr>
      <w:r>
        <w:rPr>
          <w:bCs/>
          <w:b/>
        </w:rPr>
        <w:t xml:space="preserve">Passo 10 — Vita dell’opera.</w:t>
      </w:r>
      <w:r>
        <w:t xml:space="preserve"> </w:t>
      </w:r>
      <w:r>
        <w:t xml:space="preserve">L’auto-opera fa parte del</w:t>
      </w:r>
      <w:r>
        <w:t xml:space="preserve"> </w:t>
      </w:r>
      <w:r>
        <w:rPr>
          <w:bCs/>
          <w:b/>
        </w:rPr>
        <w:t xml:space="preserve">Serpentone Verde</w:t>
      </w:r>
      <w:r>
        <w:t xml:space="preserve"> </w:t>
      </w:r>
      <w:r>
        <w:t xml:space="preserve">per N anni (es. 3–5), partecipa a sfilate, mostre e all’</w:t>
      </w:r>
      <w:r>
        <w:rPr>
          <w:bCs/>
          <w:b/>
        </w:rPr>
        <w:t xml:space="preserve">asta benefica finale</w:t>
      </w:r>
      <w:r>
        <w:t xml:space="preserve">. Al termine del ciclo, le opzioni (definite in contratto) sono: ritorno al comproprietario per uso personale; cessione concordata a terzi; donazione all’iniziativa benefica scelta; permanenza nella collezione Forum Colorum.</w:t>
      </w:r>
    </w:p>
    <w:p>
      <w:r>
        <w:pict>
          <v:rect style="width:0;height:1.5pt" o:hralign="center" o:hrstd="t" o:hr="t"/>
        </w:pict>
      </w:r>
    </w:p>
    <w:bookmarkEnd w:id="21"/>
    <w:bookmarkStart w:id="23" w:name="X688ad0cd42ea116179f8659a6dd13bf52e82157"/>
    <w:p>
      <w:pPr>
        <w:pStyle w:val="Heading2"/>
      </w:pPr>
      <w:r>
        <w:t xml:space="preserve">3. Costi reali per una singola unità (FIAT 600)</w:t>
      </w:r>
    </w:p>
    <w:p>
      <w:pPr>
        <w:pStyle w:val="FirstParagraph"/>
      </w:pPr>
      <w:r>
        <w:t xml:space="preserve">Dati derivati dalle fonti ufficiali (vedi note in fondo). Range 2025–2026, IVA inclusa salvo diversa indicazione. Tutte le voci sono riferite alla</w:t>
      </w:r>
      <w:r>
        <w:t xml:space="preserve"> </w:t>
      </w:r>
      <w:r>
        <w:rPr>
          <w:bCs/>
          <w:b/>
        </w:rPr>
        <w:t xml:space="preserve">sola FIAT 600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697"/>
        <w:gridCol w:w="2262"/>
        <w:gridCol w:w="2262"/>
        <w:gridCol w:w="169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Voce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Range minimo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Range massimo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 FIAT 600 da restauro (acquisto)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Nel modello l’auto è conferita dal proprietario, non acquistata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Restauro carrozzeria – essenziale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4.000 €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Lamierati, raddrizzature, fondi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Restauro carrozzeria – completo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8.000 €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ricondizionamenti seri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Verniciatura</w:t>
            </w:r>
            <w:r>
              <w:t xml:space="preserve"> </w:t>
            </w:r>
            <w:r>
              <w:t xml:space="preserve">“</w:t>
            </w:r>
            <w:r>
              <w:t xml:space="preserve">Forum Colorum White</w:t>
            </w:r>
            <w:r>
              <w:t xml:space="preserve">”</w:t>
            </w:r>
            <w:r>
              <w:t xml:space="preserve"> </w:t>
            </w:r>
            <w:r>
              <w:t xml:space="preserve">(completa)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Bianco opaco/satinato dedicato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Kit retrofit elettrico (Newtron, FIAT 600)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9.700 €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9.700 €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Listino kit base riferito alla 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Batterie agli ioni di litio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Variabile per autonomia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Installazione, manodopera, integrazione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2.500 €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Officina autorizzata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Pratica omologazione + collaudo MCTC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kit già omologato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Pratica omologazione individuale (se kit non listato)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Tempi 6–12 mesi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Compenso artista + materiali pittorici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5.000 €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Funzione del nome dell’artista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Documentazione foto/video puntata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5.000 €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docu-serie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Logistica, evento di inaugurazione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città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Assicurazione, permessi sfilata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1.500 €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4.000 €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anno e per evento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Totale per puntata — scenario lean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~9.100 €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~17.100 €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Modello</w:t>
            </w:r>
            <w:r>
              <w:t xml:space="preserve"> </w:t>
            </w:r>
            <w:r>
              <w:t xml:space="preserve">“</w:t>
            </w:r>
            <w:r>
              <w:t xml:space="preserve">al ribasso</w:t>
            </w:r>
            <w:r>
              <w:t xml:space="preserve">”</w:t>
            </w:r>
            <w:r>
              <w:t xml:space="preserve"> </w:t>
            </w:r>
            <w:r>
              <w:t xml:space="preserve">(coerente col budget €25.000)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Totale per puntata — scenario di mercato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~22.200 €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~65.700 €+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Tariffe di mercato pieno</w:t>
            </w:r>
          </w:p>
        </w:tc>
      </w:tr>
    </w:tbl>
    <w:p>
      <w:pPr>
        <w:pStyle w:val="BodyText"/>
      </w:pPr>
      <w:r>
        <w:rPr>
          <w:bCs/>
          <w:b/>
        </w:rPr>
        <w:t xml:space="preserve">Confronto con il riferimento di mercato.</w:t>
      </w:r>
      <w:r>
        <w:t xml:space="preserve"> </w:t>
      </w:r>
      <w:r>
        <w:t xml:space="preserve">Un’auto storica elettrificata costa da 20.000 a 60.000 euro complessivi (kit + installazione + omologazione + restauro), confermando che il range qui calcolato è coerente con la realtà del mercato italiano.</w:t>
      </w:r>
    </w:p>
    <w:p>
      <w:pPr>
        <w:pStyle w:val="BodyText"/>
      </w:pPr>
      <w:r>
        <w:rPr>
          <w:bCs/>
          <w:b/>
        </w:rPr>
        <w:t xml:space="preserve">Co-finanziamento del proprietario.</w:t>
      </w:r>
      <w:r>
        <w:t xml:space="preserve"> </w:t>
      </w:r>
      <w:r>
        <w:t xml:space="preserve">In funzione del valore dell’auto restaurata, dell’artista assegnato e della disponibilità del proprietario, il contributo richiesto oscilla tipicamente</w:t>
      </w:r>
      <w:r>
        <w:t xml:space="preserve"> </w:t>
      </w:r>
      <w:r>
        <w:rPr>
          <w:bCs/>
          <w:b/>
        </w:rPr>
        <w:t xml:space="preserve">tra ~7.700 e ~10.300 €</w:t>
      </w:r>
      <w:r>
        <w:t xml:space="preserve"> </w:t>
      </w:r>
      <w:r>
        <w:t xml:space="preserve">(cioè una quota delle voci tecniche, esclusa la parte artistica e produttiva che resta al progetto): il proprietario investe sulla propria auto. Questo è in linea con quanto un appassionato spenderebbe oggi per restaurare la propria FIAT 600 e convertirla autonomamente — con la differenza che qui esce un’opera d’arte firmata in comproprietà, con valore patrimoniale potenzialmente molto superiore.</w:t>
      </w:r>
    </w:p>
    <w:bookmarkStart w:id="22" w:name="X668d2f55d74016442d0fab9c43b0da0a70b2fc5"/>
    <w:p>
      <w:pPr>
        <w:pStyle w:val="Heading3"/>
      </w:pPr>
      <w:r>
        <w:t xml:space="preserve">3.1 Scenari di costo per puntata (modello</w:t>
      </w:r>
      <w:r>
        <w:t xml:space="preserve"> </w:t>
      </w:r>
      <w:r>
        <w:t xml:space="preserve">“</w:t>
      </w:r>
      <w:r>
        <w:t xml:space="preserve">al ribasso</w:t>
      </w:r>
      <w:r>
        <w:t xml:space="preserve">”</w:t>
      </w:r>
      <w:r>
        <w:t xml:space="preserve">)</w:t>
      </w:r>
    </w:p>
    <w:p>
      <w:pPr>
        <w:pStyle w:val="FirstParagraph"/>
      </w:pPr>
      <w:r>
        <w:t xml:space="preserve">Il progetto adotta un modello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al ribasso</w:t>
      </w:r>
      <w:r>
        <w:rPr>
          <w:bCs/>
          <w:b/>
        </w:rPr>
        <w:t xml:space="preserve">”</w:t>
      </w:r>
      <w:r>
        <w:t xml:space="preserve"> </w:t>
      </w:r>
      <w:r>
        <w:t xml:space="preserve">basato su partnership in-kind, coinvolgimento di</w:t>
      </w:r>
      <w:r>
        <w:t xml:space="preserve"> </w:t>
      </w:r>
      <w:r>
        <w:rPr>
          <w:bCs/>
          <w:b/>
        </w:rPr>
        <w:t xml:space="preserve">scuole IFTS per il restauro</w:t>
      </w:r>
      <w:r>
        <w:t xml:space="preserve">,</w:t>
      </w:r>
      <w:r>
        <w:t xml:space="preserve"> </w:t>
      </w:r>
      <w:r>
        <w:rPr>
          <w:bCs/>
          <w:b/>
        </w:rPr>
        <w:t xml:space="preserve">batteria a noleggio (Battery as a Service)</w:t>
      </w:r>
      <w:r>
        <w:t xml:space="preserve"> </w:t>
      </w:r>
      <w:r>
        <w:t xml:space="preserve">e co-finanziamento del proprietario. Ne derivano due fasce operative: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Scenario lean:</w:t>
      </w:r>
      <w:r>
        <w:t xml:space="preserve"> </w:t>
      </w:r>
      <w:r>
        <w:rPr>
          <w:bCs/>
          <w:b/>
        </w:rPr>
        <w:t xml:space="preserve">9.100 – 17.100 €</w:t>
      </w:r>
      <w:r>
        <w:t xml:space="preserve"> </w:t>
      </w:r>
      <w:r>
        <w:t xml:space="preserve">per puntata.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Scenario di mercato:</w:t>
      </w:r>
      <w:r>
        <w:t xml:space="preserve"> </w:t>
      </w:r>
      <w:r>
        <w:rPr>
          <w:bCs/>
          <w:b/>
        </w:rPr>
        <w:t xml:space="preserve">22.200 – 65.700 €+</w:t>
      </w:r>
      <w:r>
        <w:t xml:space="preserve"> </w:t>
      </w:r>
      <w:r>
        <w:t xml:space="preserve">per puntata.</w:t>
      </w:r>
    </w:p>
    <w:p>
      <w:pPr>
        <w:pStyle w:val="FirstParagraph"/>
      </w:pPr>
      <w:r>
        <w:t xml:space="preserve">Il kit di riferimento resta il retrofit per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(es. Newtron ~9.700 €).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quadro-normativo-aggiornato"/>
    <w:p>
      <w:pPr>
        <w:pStyle w:val="Heading2"/>
      </w:pPr>
      <w:r>
        <w:t xml:space="preserve">4. Quadro normativo aggiornato</w:t>
      </w:r>
    </w:p>
    <w:p>
      <w:pPr>
        <w:pStyle w:val="FirstParagraph"/>
      </w:pPr>
      <w:r>
        <w:rPr>
          <w:bCs/>
          <w:b/>
        </w:rPr>
        <w:t xml:space="preserve">Norma vigente.</w:t>
      </w:r>
      <w:r>
        <w:t xml:space="preserve"> </w:t>
      </w:r>
      <w:r>
        <w:t xml:space="preserve">Il D.M. 26 luglio 2022 n. 141 (</w:t>
      </w:r>
      <w:r>
        <w:t xml:space="preserve">“</w:t>
      </w:r>
      <w:r>
        <w:t xml:space="preserve">Sistema di riqualificazione elettrica dei veicoli appartenenti alle categorie internazionali L, M ed N1</w:t>
      </w:r>
      <w:r>
        <w:t xml:space="preserve">”</w:t>
      </w:r>
      <w:r>
        <w:t xml:space="preserve">) è in vigore dal 1° ottobre 2022 e ha abrogato il precedente DM 219/2015. Veicoli interessati: motocicli, autovetture e veicoli commerciali leggeri (≤3,5 t) originariamente a motore termico — categoria in cui rientra pienamente la FIAT 600.</w:t>
      </w:r>
    </w:p>
    <w:p>
      <w:pPr>
        <w:pStyle w:val="BodyText"/>
      </w:pPr>
      <w:r>
        <w:rPr>
          <w:bCs/>
          <w:b/>
        </w:rPr>
        <w:t xml:space="preserve">Procedura.</w:t>
      </w:r>
      <w:r>
        <w:t xml:space="preserve"> </w:t>
      </w:r>
      <w:r>
        <w:t xml:space="preserve">1. Il kit retrofit deve essere omologato MIT (con marcatura ed estensione al veicolo specifico).</w:t>
      </w:r>
      <w:r>
        <w:t xml:space="preserve"> </w:t>
      </w:r>
      <w:r>
        <w:t xml:space="preserve">2. L’installazione deve avvenire presso officina autorizzata dal costruttore del kit.</w:t>
      </w:r>
      <w:r>
        <w:t xml:space="preserve"> </w:t>
      </w:r>
      <w:r>
        <w:t xml:space="preserve">3. Non serve più il nullaosta del costruttore originale del veicolo.</w:t>
      </w:r>
      <w:r>
        <w:t xml:space="preserve"> </w:t>
      </w:r>
      <w:r>
        <w:t xml:space="preserve">4. Domanda alla Motorizzazione (MCTC) competente per territorio.</w:t>
      </w:r>
      <w:r>
        <w:t xml:space="preserve"> </w:t>
      </w:r>
      <w:r>
        <w:t xml:space="preserve">5. Collaudo in MCTC con prova del veicolo modificato.</w:t>
      </w:r>
      <w:r>
        <w:t xml:space="preserve"> </w:t>
      </w:r>
      <w:r>
        <w:t xml:space="preserve">6. Aggiornamento carta di circolazione: il veicolo diventa categoria</w:t>
      </w:r>
      <w:r>
        <w:t xml:space="preserve"> </w:t>
      </w:r>
      <w:r>
        <w:t xml:space="preserve">“</w:t>
      </w:r>
      <w:r>
        <w:t xml:space="preserve">EE</w:t>
      </w:r>
      <w:r>
        <w:t xml:space="preserve">”</w:t>
      </w:r>
      <w:r>
        <w:t xml:space="preserve"> </w:t>
      </w:r>
      <w:r>
        <w:t xml:space="preserve">(elettrico), con nuovi dati di potenza, massa e autonomia dichiarata.</w:t>
      </w:r>
    </w:p>
    <w:p>
      <w:pPr>
        <w:pStyle w:val="BodyText"/>
      </w:pPr>
      <w:r>
        <w:rPr>
          <w:bCs/>
          <w:b/>
        </w:rPr>
        <w:t xml:space="preserve">Auto storiche.</w:t>
      </w:r>
      <w:r>
        <w:t xml:space="preserve"> </w:t>
      </w:r>
      <w:r>
        <w:t xml:space="preserve">Per i veicoli iscritti ad ASI o storici va verificata la coesistenza tra retrofit e mantenimento dello status di</w:t>
      </w:r>
      <w:r>
        <w:t xml:space="preserve"> </w:t>
      </w:r>
      <w:r>
        <w:t xml:space="preserve">“</w:t>
      </w:r>
      <w:r>
        <w:t xml:space="preserve">storico</w:t>
      </w:r>
      <w:r>
        <w:t xml:space="preserve">”</w:t>
      </w:r>
      <w:r>
        <w:t xml:space="preserve">: il restauro conservativo va bene, ma il retrofit comporta la modifica del motore — quindi alcuni Registri possono rifiutare la certificazione di storicità dopo il retrofit. Va valutato caso per caso; per Forum Colorum questo non è un problema (le auto diventano opere d’arte, non più auto storiche da concorso), ma va comunicato chiaramente al proprietario al momento dell’iscrizione.</w:t>
      </w:r>
    </w:p>
    <w:p>
      <w:pPr>
        <w:pStyle w:val="BodyText"/>
      </w:pPr>
      <w:r>
        <w:rPr>
          <w:bCs/>
          <w:b/>
        </w:rPr>
        <w:t xml:space="preserve">Incentivi disponibili.</w:t>
      </w:r>
      <w:r>
        <w:t xml:space="preserve"> </w:t>
      </w:r>
      <w:r>
        <w:t xml:space="preserve">Per il 2026 la situazione è in trasformazione: il vecchio Ecobonus auto nuove non è stato rinnovato, ma resta un</w:t>
      </w:r>
      <w:r>
        <w:t xml:space="preserve"> </w:t>
      </w:r>
      <w:r>
        <w:rPr>
          <w:bCs/>
          <w:b/>
        </w:rPr>
        <w:t xml:space="preserve">bonus retrofit fino a circa 800 €</w:t>
      </w:r>
      <w:r>
        <w:t xml:space="preserve"> </w:t>
      </w:r>
      <w:r>
        <w:t xml:space="preserve">all’interno del nuovo schema 2026 (fonte: Confcommercio / automobilista.it), con un budget di circa 21 milioni di euro dedicati specificamente ai retrofit. In passato il contributo era fino al 60% della spesa, con tetto a 3.500 €. Questi incentivi sono destinati al singolo cittadino proprietario del veicolo — quindi nel nostro modello sono incassabili dal proprietario e possono ridurre il suo esborso effettivo.</w:t>
      </w:r>
    </w:p>
    <w:p>
      <w:r>
        <w:pict>
          <v:rect style="width:0;height:1.5pt" o:hralign="center" o:hrstd="t" o:hr="t"/>
        </w:pict>
      </w:r>
    </w:p>
    <w:bookmarkEnd w:id="24"/>
    <w:bookmarkStart w:id="25" w:name="officine-e-partner-tecnici"/>
    <w:p>
      <w:pPr>
        <w:pStyle w:val="Heading2"/>
      </w:pPr>
      <w:r>
        <w:t xml:space="preserve">5. Officine e partner tecnici</w:t>
      </w:r>
    </w:p>
    <w:p>
      <w:pPr>
        <w:pStyle w:val="FirstParagraph"/>
      </w:pPr>
      <w:r>
        <w:rPr>
          <w:bCs/>
          <w:b/>
        </w:rPr>
        <w:t xml:space="preserve">Costruttori di kit omologati e installatori (rete Newtron).</w:t>
      </w:r>
      <w:r>
        <w:t xml:space="preserve"> </w:t>
      </w:r>
      <w:r>
        <w:t xml:space="preserve">Newtron Engineering S.r.l. (Villafranca Tirrena, ME) è il primo costruttore in Europa certificato per il retrofit elettrico. La rete dichiara oltre 70</w:t>
      </w:r>
      <w:r>
        <w:t xml:space="preserve"> </w:t>
      </w:r>
      <w:r>
        <w:t xml:space="preserve">“</w:t>
      </w:r>
      <w:r>
        <w:t xml:space="preserve">Newtron Point</w:t>
      </w:r>
      <w:r>
        <w:t xml:space="preserve">”</w:t>
      </w:r>
      <w:r>
        <w:t xml:space="preserve"> </w:t>
      </w:r>
      <w:r>
        <w:t xml:space="preserve">in Italia, con presenza nelle principali aree (Milano, Torino, Roma, Bologna). Listino kit indicativo per la</w:t>
      </w:r>
      <w:r>
        <w:t xml:space="preserve"> </w:t>
      </w:r>
      <w:r>
        <w:rPr>
          <w:bCs/>
          <w:b/>
        </w:rPr>
        <w:t xml:space="preserve">FIAT 600 d’epoca: ~9.700 € (kit) + batterie da 1.500 €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Officine partner attive (esempi).</w:t>
      </w:r>
      <w:r>
        <w:t xml:space="preserve"> </w:t>
      </w:r>
      <w:r>
        <w:t xml:space="preserve">- Officine Gentile (Torino, Strada del Francese 97/2g) — Newtron Point con esperienza FIAT 600.</w:t>
      </w:r>
      <w:r>
        <w:t xml:space="preserve"> </w:t>
      </w:r>
      <w:r>
        <w:t xml:space="preserve">- Officine Gullà (Milano) — Newtron Point per la Lombardia.</w:t>
      </w:r>
      <w:r>
        <w:t xml:space="preserve"> </w:t>
      </w:r>
      <w:r>
        <w:t xml:space="preserve">- Officine Ruggenti (Roma area) — propone trasformazione FIAT 600 con propria omologazione.</w:t>
      </w:r>
      <w:r>
        <w:t xml:space="preserve"> </w:t>
      </w:r>
      <w:r>
        <w:t xml:space="preserve">- Carrozzeria Vitolli (Milano) — restauratore specializzato FIAT 600 d’epoca, per la parte estetica.</w:t>
      </w:r>
    </w:p>
    <w:p>
      <w:pPr>
        <w:pStyle w:val="BodyText"/>
      </w:pPr>
      <w:r>
        <w:rPr>
          <w:bCs/>
          <w:b/>
        </w:rPr>
        <w:t xml:space="preserve">Cosa fare ora.</w:t>
      </w:r>
      <w:r>
        <w:t xml:space="preserve"> </w:t>
      </w:r>
      <w:r>
        <w:t xml:space="preserve">Il progetto ha bisogno di stipulare convenzioni quadro con almeno 3 officine partner che coprano Nord/Centro/Sud Italia, a tariffe agevolate per i proprietari iscritti: lettera di intenti + sconto del X% sul listino + corsia preferenziale sul calendario. È il primo nodo logistico da chiudere prima di aprire le iscrizioni: senza partner tecnici dichiarati, le iscrizioni non sono credibili.</w:t>
      </w:r>
    </w:p>
    <w:p>
      <w:pPr>
        <w:pStyle w:val="BodyText"/>
      </w:pPr>
      <w:r>
        <w:rPr>
          <w:bCs/>
          <w:b/>
        </w:rPr>
        <w:t xml:space="preserve">Restauro carrozzeria FIAT 600.</w:t>
      </w:r>
      <w:r>
        <w:t xml:space="preserve"> </w:t>
      </w:r>
      <w:r>
        <w:t xml:space="preserve">Carrozzeria Vitolli (Milano), Fratelli Sofia, Officina Pertile, Affari Sbullonati: operatori specializzati FIAT d’epoca. Anche qui occorre una rete convenzionata con tariffe coerenti su tutto il territorio. Da valutare inoltre l’integrazione con</w:t>
      </w:r>
      <w:r>
        <w:t xml:space="preserve"> </w:t>
      </w:r>
      <w:r>
        <w:rPr>
          <w:bCs/>
          <w:b/>
        </w:rPr>
        <w:t xml:space="preserve">scuole IFTS</w:t>
      </w:r>
      <w:r>
        <w:t xml:space="preserve"> </w:t>
      </w:r>
      <w:r>
        <w:t xml:space="preserve">per la parte di restauro, coerentemente con il modello</w:t>
      </w:r>
      <w:r>
        <w:t xml:space="preserve"> </w:t>
      </w:r>
      <w:r>
        <w:t xml:space="preserve">“</w:t>
      </w:r>
      <w:r>
        <w:t xml:space="preserve">al ribasso</w:t>
      </w:r>
      <w:r>
        <w:t xml:space="preserve">”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d765fcc4395b6ae2190a3fe6ebaae01a5745b1d"/>
    <w:p>
      <w:pPr>
        <w:pStyle w:val="Heading2"/>
      </w:pPr>
      <w:r>
        <w:t xml:space="preserve">6. La comunione di proprietà sull’opera: regole essenziali</w:t>
      </w:r>
    </w:p>
    <w:p>
      <w:pPr>
        <w:pStyle w:val="FirstParagraph"/>
      </w:pPr>
      <w:r>
        <w:t xml:space="preserve">Questo è il cuore giuridico del modello, e quello che oggi non esiste nel materiale pubblico del progetto.</w:t>
      </w:r>
    </w:p>
    <w:p>
      <w:pPr>
        <w:pStyle w:val="BodyText"/>
      </w:pPr>
      <w:r>
        <w:rPr>
          <w:bCs/>
          <w:b/>
        </w:rPr>
        <w:t xml:space="preserve">Doppio livello di proprietà.</w:t>
      </w:r>
      <w:r>
        <w:t xml:space="preserve"> </w:t>
      </w:r>
      <w:r>
        <w:t xml:space="preserve">Va distinto fra: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Proprietà del veicolo (registro PRA):</w:t>
      </w:r>
      <w:r>
        <w:t xml:space="preserve"> </w:t>
      </w:r>
      <w:r>
        <w:t xml:space="preserve">l’auto resta intestata al proprietario originario (oppure passa a una società veicolo Forum Colorum: scelta operativa da fare). In ogni caso, va aggiornato il libretto dopo il retrofit.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Proprietà dell’opera d’arte (diritto privato + Legge 633/1941):</w:t>
      </w:r>
      <w:r>
        <w:t xml:space="preserve"> </w:t>
      </w:r>
      <w:r>
        <w:t xml:space="preserve">l’auto in quanto opera d’arte è cosa diversa dall’auto in quanto veicolo. La Legge 633/1941 distingue chiaramente fra bene immateriale (l’opera, con i suoi diritti morali e patrimoniali) e supporto fisico (il veicolo). I due piani vanno trattati in due capi del contratto.</w:t>
      </w:r>
    </w:p>
    <w:p>
      <w:pPr>
        <w:pStyle w:val="BodyText"/>
      </w:pPr>
      <w:r>
        <w:rPr>
          <w:bCs/>
          <w:b/>
        </w:rPr>
        <w:t xml:space="preserve">Comproprietà paritetica di default, salvo diverso accordo in contratto.</w:t>
      </w:r>
      <w:r>
        <w:t xml:space="preserve"> </w:t>
      </w:r>
      <w:r>
        <w:t xml:space="preserve">L’opera è in comunione tra proprietario dell’auto e artista, in parti tipicamente uguali salvo diverso accordo definito in contratto. Il diritto morale dell’artista resta sempre integralmente in capo all’artista (inalienabile e perpetuo per Legge 633). I diritti patrimoniali di utilizzazione economica sono condivisi in via paritetica tra le due parti, salvo diversa pattuizione.</w:t>
      </w:r>
    </w:p>
    <w:p>
      <w:pPr>
        <w:pStyle w:val="BodyText"/>
      </w:pPr>
      <w:r>
        <w:rPr>
          <w:bCs/>
          <w:b/>
        </w:rPr>
        <w:t xml:space="preserve">Diritti riservati a Forum Colorum.</w:t>
      </w:r>
      <w:r>
        <w:t xml:space="preserve"> </w:t>
      </w:r>
      <w:r>
        <w:t xml:space="preserve">Per la durata della partecipazione al progetto (es. 5 anni), Forum Colorum riceve in licenza esclusiva e gratuita:</w:t>
      </w:r>
      <w:r>
        <w:t xml:space="preserve"> </w:t>
      </w:r>
      <w:r>
        <w:t xml:space="preserve">- diritto di esposizione pubblica in mostre, sfilate, fiere;</w:t>
      </w:r>
      <w:r>
        <w:t xml:space="preserve"> </w:t>
      </w:r>
      <w:r>
        <w:t xml:space="preserve">- diritto di riproduzione fotografica e video per documentazione, comunicazione, editoria;</w:t>
      </w:r>
      <w:r>
        <w:t xml:space="preserve"> </w:t>
      </w:r>
      <w:r>
        <w:t xml:space="preserve">- diritto di sfruttamento dell’immagine per merchandising (con royalty al 10% ripartita 50/50 fra i comproprietari);</w:t>
      </w:r>
      <w:r>
        <w:t xml:space="preserve"> </w:t>
      </w:r>
      <w:r>
        <w:t xml:space="preserve">- diritto di partecipazione del veicolo al</w:t>
      </w:r>
      <w:r>
        <w:t xml:space="preserve"> </w:t>
      </w:r>
      <w:r>
        <w:rPr>
          <w:bCs/>
          <w:b/>
        </w:rPr>
        <w:t xml:space="preserve">Serpentone Verde</w:t>
      </w:r>
      <w:r>
        <w:t xml:space="preserve">, con presa in carico assicurativa, di trasporto e di sicurezza.</w:t>
      </w:r>
    </w:p>
    <w:p>
      <w:pPr>
        <w:pStyle w:val="BodyText"/>
      </w:pPr>
      <w:r>
        <w:rPr>
          <w:bCs/>
          <w:b/>
        </w:rPr>
        <w:t xml:space="preserve">Diritto di seguito (droit de suite).</w:t>
      </w:r>
      <w:r>
        <w:t xml:space="preserve"> </w:t>
      </w:r>
      <w:r>
        <w:t xml:space="preserve">Quando un’opera d’arte plastica originale viene rivenduta in asta o tramite mercante, l’autore ha diritto a una percentuale del prezzo (Legge 633/1941, art. 144 ss.) sulle vendite professionali sopra 3.000 €. Va contrattualizzato e gestito tramite SIAE: l’artista mantiene il diritto, il proprietario riceve solo la sua metà del netto post-droit-de-suite.</w:t>
      </w:r>
    </w:p>
    <w:p>
      <w:pPr>
        <w:pStyle w:val="BodyText"/>
      </w:pPr>
      <w:r>
        <w:rPr>
          <w:bCs/>
          <w:b/>
        </w:rPr>
        <w:t xml:space="preserve">Esiti possibili al termine.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Opzione A — Ritorno al proprietario.</w:t>
      </w:r>
      <w:r>
        <w:t xml:space="preserve"> </w:t>
      </w:r>
      <w:r>
        <w:t xml:space="preserve">L’auto-opera torna in uso/esposizione privata. Artista mantiene diritto morale + 50% patrimoniale.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Opzione B — Asta benefica finale.</w:t>
      </w:r>
      <w:r>
        <w:t xml:space="preserve"> </w:t>
      </w:r>
      <w:r>
        <w:t xml:space="preserve">Il ricavato è ripartito secondo formula condivisa:</w:t>
      </w:r>
      <w:r>
        <w:t xml:space="preserve"> </w:t>
      </w:r>
      <w:r>
        <w:rPr>
          <w:bCs/>
          <w:b/>
        </w:rPr>
        <w:t xml:space="preserve">40% all’iniziativa benefica scelta, 30% al proprietario, 20% all’artista, 10% a Forum Colorum</w:t>
      </w:r>
      <w:r>
        <w:t xml:space="preserve"> </w:t>
      </w:r>
      <w:r>
        <w:t xml:space="preserve">(copertura costi struttura).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Opzione C — Donazione finalizzata.</w:t>
      </w:r>
      <w:r>
        <w:t xml:space="preserve"> </w:t>
      </w:r>
      <w:r>
        <w:t xml:space="preserve">L’opera viene donata a un’iniziativa (museo, istituzione, ente del terzo settore). Entrambi i comproprietari devono firmare. Vantaggio fiscale: detrazione/deduzione per la donazione a ente non profit.</w:t>
      </w:r>
    </w:p>
    <w:p>
      <w:pPr>
        <w:pStyle w:val="BodyText"/>
      </w:pPr>
      <w:r>
        <w:rPr>
          <w:bCs/>
          <w:b/>
        </w:rPr>
        <w:t xml:space="preserve">Kit contrattuale.</w:t>
      </w:r>
      <w:r>
        <w:t xml:space="preserve"> </w:t>
      </w:r>
      <w:r>
        <w:t xml:space="preserve">1. Modulo di iscrizione del proprietario (precontratto, con dichiarazioni di titolarità).</w:t>
      </w:r>
      <w:r>
        <w:t xml:space="preserve"> </w:t>
      </w:r>
      <w:r>
        <w:t xml:space="preserve">2. Contratto di partecipazione Forum Colorum (proprietario ↔ Forum Colorum).</w:t>
      </w:r>
      <w:r>
        <w:t xml:space="preserve"> </w:t>
      </w:r>
      <w:r>
        <w:t xml:space="preserve">3. Contratto d’opera con l’artista (artista ↔ Forum Colorum + proprietario; allegato liberatoria immagine).</w:t>
      </w:r>
      <w:r>
        <w:t xml:space="preserve"> </w:t>
      </w:r>
      <w:r>
        <w:t xml:space="preserve">4. Accordo di comunione e regolamento dell’opera-veicolo (proprietario ↔ artista).</w:t>
      </w:r>
      <w:r>
        <w:t xml:space="preserve"> </w:t>
      </w:r>
      <w:r>
        <w:t xml:space="preserve">5. Manleva e copertura assicurativa (per le sfilate, da rinnovare per ogni tour).</w:t>
      </w:r>
    </w:p>
    <w:p>
      <w:pPr>
        <w:pStyle w:val="BodyText"/>
      </w:pPr>
      <w:r>
        <w:t xml:space="preserve">Questi cinque documenti vanno preparati da un legale con expertise in diritto d’autore e in contratti d’arte. Costo indicativo per la prima stesura:</w:t>
      </w:r>
      <w:r>
        <w:t xml:space="preserve"> </w:t>
      </w:r>
      <w:r>
        <w:rPr>
          <w:bCs/>
          <w:b/>
        </w:rPr>
        <w:t xml:space="preserve">6.000–12.000 € una tantum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30" w:name="Xfb841911ec32d63e189e588c15f9922db42cb0d"/>
    <w:p>
      <w:pPr>
        <w:pStyle w:val="Heading2"/>
      </w:pPr>
      <w:r>
        <w:t xml:space="preserve">7. Il crowdfunding su Kickstarter e il concorso digitale</w:t>
      </w:r>
    </w:p>
    <w:bookmarkStart w:id="27" w:name="X3c5a35765d0fbdfcc086561babf753ad9271bc0"/>
    <w:p>
      <w:pPr>
        <w:pStyle w:val="Heading3"/>
      </w:pPr>
      <w:r>
        <w:t xml:space="preserve">7.1 Campagna</w:t>
      </w:r>
      <w:r>
        <w:t xml:space="preserve"> </w:t>
      </w:r>
      <w:r>
        <w:t xml:space="preserve">“</w:t>
      </w:r>
      <w:r>
        <w:t xml:space="preserve">Forum Colorum – Episode Zero / La Puntata Zero</w:t>
      </w:r>
      <w:r>
        <w:t xml:space="preserve">”</w:t>
      </w:r>
    </w:p>
    <w:p>
      <w:pPr>
        <w:pStyle w:val="FirstParagraph"/>
      </w:pPr>
      <w:r>
        <w:t xml:space="preserve">Campagna su</w:t>
      </w:r>
      <w:r>
        <w:t xml:space="preserve"> </w:t>
      </w:r>
      <w:r>
        <w:rPr>
          <w:bCs/>
          <w:b/>
        </w:rPr>
        <w:t xml:space="preserve">Kickstarter</w:t>
      </w:r>
      <w:r>
        <w:t xml:space="preserve">, formula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tutto o niente</w:t>
      </w:r>
      <w:r>
        <w:rPr>
          <w:bCs/>
          <w:b/>
        </w:rPr>
        <w:t xml:space="preserve">”</w:t>
      </w:r>
      <w:r>
        <w:t xml:space="preserve">, durata</w:t>
      </w:r>
      <w:r>
        <w:t xml:space="preserve"> </w:t>
      </w:r>
      <w:r>
        <w:rPr>
          <w:bCs/>
          <w:b/>
        </w:rPr>
        <w:t xml:space="preserve">30 giorni</w:t>
      </w:r>
      <w:r>
        <w:t xml:space="preserve">, consegna stimata</w:t>
      </w:r>
      <w:r>
        <w:t xml:space="preserve"> </w:t>
      </w:r>
      <w:r>
        <w:rPr>
          <w:bCs/>
          <w:b/>
        </w:rPr>
        <w:t xml:space="preserve">marzo 2027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Obiettivo: €24.916 (~€25.000).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Ripartizione budget €25.000: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Voce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Importo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Conversione elettrica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10.000 €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Evento &amp; mostra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Restauro conservativo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Commissioni Kickstarter + Stripe (~9%)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2.250 €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Artista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Infrastruttura contest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Produzione ricompense iniziali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Documentazione / imprevisti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25.000 €</w:t>
            </w:r>
          </w:p>
        </w:tc>
      </w:tr>
    </w:tbl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Stretch goal: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€35.000</w:t>
      </w:r>
      <w:r>
        <w:t xml:space="preserve"> </w:t>
      </w:r>
      <w:r>
        <w:t xml:space="preserve">= prima auto-opera extra by Forum Colorum + mini-documentario;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€50.000</w:t>
      </w:r>
      <w:r>
        <w:t xml:space="preserve"> </w:t>
      </w:r>
      <w:r>
        <w:t xml:space="preserve">= seconda tappa del Serpentone Verde;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€70.000</w:t>
      </w:r>
      <w:r>
        <w:t xml:space="preserve"> </w:t>
      </w:r>
      <w:r>
        <w:t xml:space="preserve">= seconda auto-opera interamente by Forum Colorum.</w:t>
      </w:r>
    </w:p>
    <w:bookmarkEnd w:id="27"/>
    <w:bookmarkStart w:id="28" w:name="le-ricompense-8"/>
    <w:p>
      <w:pPr>
        <w:pStyle w:val="Heading3"/>
      </w:pPr>
      <w:r>
        <w:t xml:space="preserve">7.2 Le ricompense (8)</w:t>
      </w:r>
    </w:p>
    <w:p>
      <w:pPr>
        <w:pStyle w:val="FirstParagraph"/>
      </w:pPr>
      <w:r>
        <w:rPr>
          <w:iCs/>
          <w:i/>
        </w:rPr>
        <w:t xml:space="preserve">Importi in dollari (USD), la valuta della campagna Kickstarter; equivalente in euro indicativo al cambio ~0,876. L’addebito reale ai sostenitori avviene in $.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376"/>
        <w:gridCol w:w="3168"/>
        <w:gridCol w:w="237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Ricompensa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Prezzo ($ principale · € indicativo)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Contenuto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Progettista digitale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29 $ (~€25)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Scarichi i file 2D/3D, disegni la tua livrea e la carichi in galleria (entri nel contest)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Il libro d’arte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109 $ (~€95)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Libro d’arte di Forum Colorum + cartolina d’artista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Catalogo-mostra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131 $ (~€115)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Catalogo della mostra rilegato, che cresce nel tempo con le schede-foto delle auto finite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Quadro digitale 17”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405 $ (~€355)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Cornice WiFi da 17” che espone a rotazione le opere del Serpentone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Cimelio in resina 1:43</w:t>
            </w:r>
            <w:r>
              <w:t xml:space="preserve"> </w:t>
            </w:r>
            <w:r>
              <w:t xml:space="preserve">(ed. limitata 40 pz)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860 $ (~€750)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FIAT 600 1:43 con livrea di un’auto-opera, annegata a mano in resina trasparente, rifinita e firmata, pezzo unico per opera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Mecenate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905 $ (~€790)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Grande quadro digitale 32” + nome sull’auto-opera + stampa fine-art numerata + incontro con l’artista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Cimelio in resina 1:36</w:t>
            </w:r>
            <w:r>
              <w:t xml:space="preserve"> </w:t>
            </w:r>
            <w:r>
              <w:t xml:space="preserve">(ed. limitata 40 pz)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1.657 $ (~€1.450)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Come sopra, scala maggiore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Cimelio in resina 1:24</w:t>
            </w:r>
            <w:r>
              <w:t xml:space="preserve"> </w:t>
            </w:r>
            <w:r>
              <w:t xml:space="preserve">(ed. limitata 40 pz)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2.681 $ (~€2.350)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Come sopra, vertice della collezione</w:t>
            </w:r>
          </w:p>
        </w:tc>
      </w:tr>
    </w:tbl>
    <w:bookmarkEnd w:id="28"/>
    <w:bookmarkStart w:id="29" w:name="il-concorso-digitale"/>
    <w:p>
      <w:pPr>
        <w:pStyle w:val="Heading3"/>
      </w:pPr>
      <w:r>
        <w:t xml:space="preserve">7.3 Il concorso digitale</w:t>
      </w:r>
    </w:p>
    <w:p>
      <w:pPr>
        <w:pStyle w:val="FirstParagraph"/>
      </w:pPr>
      <w:r>
        <w:t xml:space="preserve">Aperto a</w:t>
      </w:r>
      <w:r>
        <w:t xml:space="preserve"> </w:t>
      </w:r>
      <w:r>
        <w:rPr>
          <w:bCs/>
          <w:b/>
        </w:rPr>
        <w:t xml:space="preserve">chiunque nel mondo, per ogni puntata</w:t>
      </w:r>
      <w:r>
        <w:t xml:space="preserve">: scarichi il</w:t>
      </w:r>
      <w:r>
        <w:t xml:space="preserve"> </w:t>
      </w:r>
      <w:r>
        <w:rPr>
          <w:bCs/>
          <w:b/>
        </w:rPr>
        <w:t xml:space="preserve">modellino 3D (o fisico) della FIAT 600</w:t>
      </w:r>
      <w:r>
        <w:t xml:space="preserve">,</w:t>
      </w:r>
      <w:r>
        <w:t xml:space="preserve"> </w:t>
      </w:r>
      <w:r>
        <w:rPr>
          <w:bCs/>
          <w:b/>
        </w:rPr>
        <w:t xml:space="preserve">decori/disegni online la livrea</w:t>
      </w:r>
      <w:r>
        <w:t xml:space="preserve">,</w:t>
      </w:r>
      <w:r>
        <w:t xml:space="preserve"> </w:t>
      </w:r>
      <w:r>
        <w:rPr>
          <w:bCs/>
          <w:b/>
        </w:rPr>
        <w:t xml:space="preserve">carichi</w:t>
      </w:r>
      <w:r>
        <w:t xml:space="preserve"> </w:t>
      </w:r>
      <w:r>
        <w:t xml:space="preserve">la proposta in galleria; votano</w:t>
      </w:r>
      <w:r>
        <w:t xml:space="preserve"> </w:t>
      </w:r>
      <w:r>
        <w:rPr>
          <w:bCs/>
          <w:b/>
        </w:rPr>
        <w:t xml:space="preserve">cittadini + giuria di critici</w:t>
      </w:r>
      <w:r>
        <w:t xml:space="preserve">. Le livree vincitrici vengono realizzate in due modi: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A)</w:t>
      </w:r>
      <w:r>
        <w:t xml:space="preserve"> </w:t>
      </w:r>
      <w:r>
        <w:t xml:space="preserve">dal progetto digitale;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B)</w:t>
      </w:r>
      <w:r>
        <w:t xml:space="preserve"> </w:t>
      </w:r>
      <w:r>
        <w:t xml:space="preserve">dal vivo agli eventi.</w:t>
      </w:r>
    </w:p>
    <w:p>
      <w:pPr>
        <w:pStyle w:val="BodyText"/>
      </w:pPr>
      <w:r>
        <w:t xml:space="preserve">Le migliori diventano vere auto-opera del Serpentone Verde.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X6cec2c45e6775a6b5a706056e5dd4a2ab5a0545"/>
    <w:p>
      <w:pPr>
        <w:pStyle w:val="Heading2"/>
      </w:pPr>
      <w:r>
        <w:t xml:space="preserve">8. La piattaforma web come motore del progetto</w:t>
      </w:r>
    </w:p>
    <w:p>
      <w:pPr>
        <w:pStyle w:val="FirstParagraph"/>
      </w:pPr>
      <w:r>
        <w:t xml:space="preserve">Per supportare il modello descritto, va costruito uno strato applicativo:</w:t>
      </w:r>
    </w:p>
    <w:p>
      <w:pPr>
        <w:pStyle w:val="BodyText"/>
      </w:pPr>
      <w:r>
        <w:rPr>
          <w:bCs/>
          <w:b/>
        </w:rPr>
        <w:t xml:space="preserve">Sezione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Conferisci la tua FIAT 600</w:t>
      </w:r>
      <w:r>
        <w:rPr>
          <w:bCs/>
          <w:b/>
        </w:rPr>
        <w:t xml:space="preserve">”</w:t>
      </w:r>
      <w:r>
        <w:rPr>
          <w:bCs/>
          <w:b/>
        </w:rPr>
        <w:t xml:space="preserve">.</w:t>
      </w:r>
      <w:r>
        <w:t xml:space="preserve"> </w:t>
      </w:r>
      <w:r>
        <w:t xml:space="preserve">- Form di iscrizione strutturato (anagrafica, dati auto, foto, condizione, ubicazione).</w:t>
      </w:r>
      <w:r>
        <w:t xml:space="preserve"> </w:t>
      </w:r>
      <w:r>
        <w:t xml:space="preserve">- Stato della candidatura: in valutazione → pre-screening positivo → sopralluogo → preventivo → accordo firmato → restauro → conversione → assegnazione artista → opera.</w:t>
      </w:r>
      <w:r>
        <w:t xml:space="preserve"> </w:t>
      </w:r>
      <w:r>
        <w:t xml:space="preserve">- Area riservata del proprietario con stato di avanzamento, foto della sua auto in lavorazione, comunicazioni con il team.</w:t>
      </w:r>
    </w:p>
    <w:p>
      <w:pPr>
        <w:pStyle w:val="BodyText"/>
      </w:pPr>
      <w:r>
        <w:rPr>
          <w:bCs/>
          <w:b/>
        </w:rPr>
        <w:t xml:space="preserve">Sezione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Sponsor — Adotta una puntata</w:t>
      </w:r>
      <w:r>
        <w:rPr>
          <w:bCs/>
          <w:b/>
        </w:rPr>
        <w:t xml:space="preserve">”</w:t>
      </w:r>
      <w:r>
        <w:rPr>
          <w:bCs/>
          <w:b/>
        </w:rPr>
        <w:t xml:space="preserve">.</w:t>
      </w:r>
      <w:r>
        <w:t xml:space="preserve"> </w:t>
      </w:r>
      <w:r>
        <w:t xml:space="preserve">- Per le aziende che vogliono finanziare un’auto/puntata in alternativa o in aggiunta al co-finanziamento del proprietario.</w:t>
      </w:r>
      <w:r>
        <w:t xml:space="preserve"> </w:t>
      </w:r>
      <w:r>
        <w:t xml:space="preserve">- Pacchetti chiari:</w:t>
      </w:r>
      <w:r>
        <w:t xml:space="preserve"> </w:t>
      </w:r>
      <w:r>
        <w:rPr>
          <w:bCs/>
          <w:b/>
        </w:rPr>
        <w:t xml:space="preserve">Bronze / Silver / Gold</w:t>
      </w:r>
      <w:r>
        <w:t xml:space="preserve"> </w:t>
      </w:r>
      <w:r>
        <w:t xml:space="preserve">(o sponsorship di sistema) con relativi diritti di visibilità.</w:t>
      </w:r>
    </w:p>
    <w:p>
      <w:pPr>
        <w:pStyle w:val="BodyText"/>
      </w:pPr>
      <w:r>
        <w:rPr>
          <w:bCs/>
          <w:b/>
        </w:rPr>
        <w:t xml:space="preserve">Sezione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Concorso / Artisti — Candidati o segnala</w:t>
      </w:r>
      <w:r>
        <w:rPr>
          <w:bCs/>
          <w:b/>
        </w:rPr>
        <w:t xml:space="preserve">”</w:t>
      </w:r>
      <w:r>
        <w:rPr>
          <w:bCs/>
          <w:b/>
        </w:rPr>
        <w:t xml:space="preserve">.</w:t>
      </w:r>
      <w:r>
        <w:t xml:space="preserve"> </w:t>
      </w:r>
      <w:r>
        <w:t xml:space="preserve">- Portale del concorso digitale: download modellino 3D, editor livrea, upload e galleria delle proposte.</w:t>
      </w:r>
      <w:r>
        <w:t xml:space="preserve"> </w:t>
      </w:r>
      <w:r>
        <w:t xml:space="preserve">- Form per artisti che vogliono essere considerati per le puntate (portfolio, link, lettera di motivazione).</w:t>
      </w:r>
      <w:r>
        <w:t xml:space="preserve"> </w:t>
      </w:r>
      <w:r>
        <w:t xml:space="preserve">- I proprietari possono indicare preferenze o segnalare artisti.</w:t>
      </w:r>
    </w:p>
    <w:p>
      <w:pPr>
        <w:pStyle w:val="BodyText"/>
      </w:pPr>
      <w:r>
        <w:rPr>
          <w:bCs/>
          <w:b/>
        </w:rPr>
        <w:t xml:space="preserve">Sezione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Galleria del Serpentone Verde</w:t>
      </w:r>
      <w:r>
        <w:rPr>
          <w:bCs/>
          <w:b/>
        </w:rPr>
        <w:t xml:space="preserve">”</w:t>
      </w:r>
      <w:r>
        <w:rPr>
          <w:bCs/>
          <w:b/>
        </w:rPr>
        <w:t xml:space="preserve">.</w:t>
      </w:r>
      <w:r>
        <w:t xml:space="preserve"> </w:t>
      </w:r>
      <w:r>
        <w:t xml:space="preserve">- Etichettare chiaramente le immagini di simulazione vs le auto effettivamente realizzate.</w:t>
      </w:r>
      <w:r>
        <w:t xml:space="preserve"> </w:t>
      </w:r>
      <w:r>
        <w:t xml:space="preserve">- Per ogni auto realizzata: scheda tecnica + scheda artistica + nome del proprietario + nome dell’artista + città + sponsor (se presente) + link al video della puntata.</w:t>
      </w:r>
    </w:p>
    <w:p>
      <w:pPr>
        <w:pStyle w:val="BodyText"/>
      </w:pPr>
      <w:r>
        <w:rPr>
          <w:bCs/>
          <w:b/>
        </w:rPr>
        <w:t xml:space="preserve">Sezione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Blog/Magazine</w:t>
      </w:r>
      <w:r>
        <w:rPr>
          <w:bCs/>
          <w:b/>
        </w:rPr>
        <w:t xml:space="preserve">”</w:t>
      </w:r>
      <w:r>
        <w:rPr>
          <w:bCs/>
          <w:b/>
        </w:rPr>
        <w:t xml:space="preserve">.</w:t>
      </w:r>
      <w:r>
        <w:t xml:space="preserve"> </w:t>
      </w:r>
      <w:r>
        <w:t xml:space="preserve">- Diario operativo: ogni passaggio di ogni auto è un post (giorno 1 dello scouting, giorno 30 del restauro, ecc.). Base di contenuti per la docu-serie e per l’attenzione media.</w:t>
      </w:r>
    </w:p>
    <w:p>
      <w:pPr>
        <w:pStyle w:val="BodyText"/>
      </w:pPr>
      <w:r>
        <w:rPr>
          <w:bCs/>
          <w:b/>
        </w:rPr>
        <w:t xml:space="preserve">Strumenti di gestione interna (back-office).</w:t>
      </w:r>
      <w:r>
        <w:t xml:space="preserve"> </w:t>
      </w:r>
      <w:r>
        <w:t xml:space="preserve">- CRM proprietari (Notion / HubSpot / Airtable nella fase pilota).</w:t>
      </w:r>
      <w:r>
        <w:t xml:space="preserve"> </w:t>
      </w:r>
      <w:r>
        <w:t xml:space="preserve">- Gestione preventivi e contratti (DocuSign).</w:t>
      </w:r>
      <w:r>
        <w:t xml:space="preserve"> </w:t>
      </w:r>
      <w:r>
        <w:t xml:space="preserve">- Pagamenti e ricevute (</w:t>
      </w:r>
      <w:r>
        <w:rPr>
          <w:bCs/>
          <w:b/>
        </w:rPr>
        <w:t xml:space="preserve">Stripe</w:t>
      </w:r>
      <w:r>
        <w:t xml:space="preserve"> </w:t>
      </w:r>
      <w:r>
        <w:t xml:space="preserve">+ Fatture in Cloud) — coerente con le commissioni Kickstarter+Stripe del budget.</w:t>
      </w:r>
      <w:r>
        <w:t xml:space="preserve"> </w:t>
      </w:r>
      <w:r>
        <w:t xml:space="preserve">- Calendario produzione per ogni auto (Gantt o piattaforma di project management).</w:t>
      </w:r>
    </w:p>
    <w:p>
      <w:pPr>
        <w:pStyle w:val="BodyText"/>
      </w:pPr>
      <w:r>
        <w:rPr>
          <w:bCs/>
          <w:b/>
        </w:rPr>
        <w:t xml:space="preserve">Investimento web realistico per il MVP.</w:t>
      </w:r>
      <w:r>
        <w:t xml:space="preserve"> </w:t>
      </w:r>
      <w:r>
        <w:t xml:space="preserve">Sito + portale iscrizione + infrastruttura contest + back-office in fase pilota: in coerenza con la voce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infrastruttura contest 2.000 €</w:t>
      </w:r>
      <w:r>
        <w:rPr>
          <w:bCs/>
          <w:b/>
        </w:rPr>
        <w:t xml:space="preserve">”</w:t>
      </w:r>
      <w:r>
        <w:t xml:space="preserve"> </w:t>
      </w:r>
      <w:r>
        <w:t xml:space="preserve">del budget Kickstarter per il primo rilascio, più costi ricorrenti SaaS sui 200–500 €/mese; il portale completo si scala nelle fasi successive.</w:t>
      </w:r>
    </w:p>
    <w:p>
      <w:r>
        <w:pict>
          <v:rect style="width:0;height:1.5pt" o:hralign="center" o:hrstd="t" o:hr="t"/>
        </w:pict>
      </w:r>
    </w:p>
    <w:bookmarkEnd w:id="31"/>
    <w:bookmarkStart w:id="32" w:name="impianto-economico"/>
    <w:p>
      <w:pPr>
        <w:pStyle w:val="Heading2"/>
      </w:pPr>
      <w:r>
        <w:t xml:space="preserve">9. Impianto economico</w:t>
      </w:r>
    </w:p>
    <w:p>
      <w:pPr>
        <w:pStyle w:val="FirstParagraph"/>
      </w:pPr>
      <w:r>
        <w:t xml:space="preserve">La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Puntata Zero</w:t>
      </w:r>
      <w:r>
        <w:rPr>
          <w:bCs/>
          <w:b/>
        </w:rPr>
        <w:t xml:space="preserve">”</w:t>
      </w:r>
      <w:r>
        <w:t xml:space="preserve"> </w:t>
      </w:r>
      <w:r>
        <w:t xml:space="preserve">è la prova minima (MVP) che trasforma il progetto da visione a prova concreta. Il modello è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al ribasso</w:t>
      </w:r>
      <w:r>
        <w:rPr>
          <w:bCs/>
          <w:b/>
        </w:rPr>
        <w:t xml:space="preserve">”</w:t>
      </w:r>
      <w:r>
        <w:t xml:space="preserve">, costruito per abbattere il capitale iniziale: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partnership in-kind</w:t>
      </w:r>
      <w:r>
        <w:t xml:space="preserve"> </w:t>
      </w:r>
      <w:r>
        <w:t xml:space="preserve">con officine e fornitori;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scuole IFTS</w:t>
      </w:r>
      <w:r>
        <w:t xml:space="preserve"> </w:t>
      </w:r>
      <w:r>
        <w:t xml:space="preserve">coinvolte nel restauro;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batteria a noleggio (Battery as a Service)</w:t>
      </w:r>
      <w:r>
        <w:t xml:space="preserve"> </w:t>
      </w:r>
      <w:r>
        <w:t xml:space="preserve">per ridurre il costo del retrofit;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co-finanziamento del proprietario ~7.700–10.300 €</w:t>
      </w:r>
      <w:r>
        <w:t xml:space="preserve"> </w:t>
      </w:r>
      <w:r>
        <w:t xml:space="preserve">(che investe sulla propria auto).</w:t>
      </w:r>
    </w:p>
    <w:p>
      <w:pPr>
        <w:pStyle w:val="FirstParagraph"/>
      </w:pPr>
      <w:r>
        <w:rPr>
          <w:bCs/>
          <w:b/>
        </w:rPr>
        <w:t xml:space="preserve">Scenari di costo per puntata: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lean:</w:t>
      </w:r>
      <w:r>
        <w:t xml:space="preserve"> </w:t>
      </w:r>
      <w:r>
        <w:t xml:space="preserve">9.100 – 17.100 €;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mercato:</w:t>
      </w:r>
      <w:r>
        <w:t xml:space="preserve"> </w:t>
      </w:r>
      <w:r>
        <w:t xml:space="preserve">22.200 – 65.700 €+.</w:t>
      </w:r>
    </w:p>
    <w:p>
      <w:pPr>
        <w:pStyle w:val="BodyText"/>
      </w:pPr>
      <w:r>
        <w:t xml:space="preserve">Kit retrofit di riferimento: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(es. Newtron ~9.700 €).</w:t>
      </w:r>
    </w:p>
    <w:p>
      <w:pPr>
        <w:pStyle w:val="BodyText"/>
      </w:pPr>
      <w:r>
        <w:rPr>
          <w:bCs/>
          <w:b/>
        </w:rPr>
        <w:t xml:space="preserve">Lato benefico.</w:t>
      </w:r>
      <w:r>
        <w:t xml:space="preserve"> </w:t>
      </w:r>
      <w:r>
        <w:t xml:space="preserve">Il beneficio sociale si veicola tramite</w:t>
      </w:r>
      <w:r>
        <w:t xml:space="preserve"> </w:t>
      </w:r>
      <w:r>
        <w:rPr>
          <w:bCs/>
          <w:b/>
        </w:rPr>
        <w:t xml:space="preserve">Puzzle4Peace</w:t>
      </w:r>
      <w:r>
        <w:t xml:space="preserve">, la</w:t>
      </w:r>
      <w:r>
        <w:t xml:space="preserve"> </w:t>
      </w:r>
      <w:r>
        <w:rPr>
          <w:bCs/>
          <w:b/>
        </w:rPr>
        <w:t xml:space="preserve">cooperativa sociale ONLUS</w:t>
      </w:r>
      <w:r>
        <w:t xml:space="preserve"> </w:t>
      </w:r>
      <w:r>
        <w:t xml:space="preserve">presieduta da Gianluigi Ruju, la</w:t>
      </w:r>
      <w:r>
        <w:t xml:space="preserve"> </w:t>
      </w:r>
      <w:r>
        <w:rPr>
          <w:bCs/>
          <w:b/>
        </w:rPr>
        <w:t xml:space="preserve">Fondazione LAPS</w:t>
      </w:r>
      <w:r>
        <w:t xml:space="preserve"> </w:t>
      </w:r>
      <w:r>
        <w:t xml:space="preserve">e l’</w:t>
      </w:r>
      <w:r>
        <w:rPr>
          <w:bCs/>
          <w:b/>
        </w:rPr>
        <w:t xml:space="preserve">asta benefica finale</w:t>
      </w:r>
      <w:r>
        <w:t xml:space="preserve"> </w:t>
      </w:r>
      <w:r>
        <w:t xml:space="preserve">(destinataria: un’iniziativa benefica scelta in fase di contratto). Ripartizione dell’asta:</w:t>
      </w:r>
      <w:r>
        <w:t xml:space="preserve"> </w:t>
      </w:r>
      <w:r>
        <w:rPr>
          <w:bCs/>
          <w:b/>
        </w:rPr>
        <w:t xml:space="preserve">40% iniziativa benefica / 30% proprietario / 20% artista / 10% Forum Colorum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Assetto giuridico e fiscale.</w:t>
      </w:r>
      <w:r>
        <w:t xml:space="preserve"> </w:t>
      </w:r>
      <w:r>
        <w:t xml:space="preserve">Costituzione consigliata:</w:t>
      </w:r>
      <w:r>
        <w:t xml:space="preserve"> </w:t>
      </w:r>
      <w:r>
        <w:rPr>
          <w:bCs/>
          <w:b/>
        </w:rPr>
        <w:t xml:space="preserve">ETS iscritto al RUNTS</w:t>
      </w:r>
      <w:r>
        <w:t xml:space="preserve">, per beneficiare delle agevolazioni fiscali sulle donazioni. Sponsorizzazioni tramite pacchetti</w:t>
      </w:r>
      <w:r>
        <w:t xml:space="preserve"> </w:t>
      </w:r>
      <w:r>
        <w:rPr>
          <w:bCs/>
          <w:b/>
        </w:rPr>
        <w:t xml:space="preserve">Bronze / Silver / Gold</w:t>
      </w:r>
      <w:r>
        <w:t xml:space="preserve"> </w:t>
      </w:r>
      <w:r>
        <w:t xml:space="preserve">o sponsorship di sistema.</w:t>
      </w:r>
    </w:p>
    <w:p>
      <w:r>
        <w:pict>
          <v:rect style="width:0;height:1.5pt" o:hralign="center" o:hrstd="t" o:hr="t"/>
        </w:pict>
      </w:r>
    </w:p>
    <w:bookmarkEnd w:id="32"/>
    <w:bookmarkStart w:id="33" w:name="roadmap-2026-2027"/>
    <w:p>
      <w:pPr>
        <w:pStyle w:val="Heading2"/>
      </w:pPr>
      <w:r>
        <w:t xml:space="preserve">10. Roadmap 2026 → 2027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Tempistica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Lancio campagna Kickstarter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fine settembre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Chiusura campagna (30 giorni)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fine ottobre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Consegna progetti del concorso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fine novembre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Votazione (cittadini + giuria)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1–15 dicembre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Produzione (ricompense e opere)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dic 2026 – 15 feb 2027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Consegna ricompense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– inizio marzo 2027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Realizzazione auto vere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 marzo 2027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Unveiling / mostra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2027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Start w:id="34" w:name="team"/>
    <w:p>
      <w:pPr>
        <w:pStyle w:val="Heading2"/>
      </w:pPr>
      <w:r>
        <w:t xml:space="preserve">11. Team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Gianluigi Ruju (JanRuju)</w:t>
      </w:r>
      <w:r>
        <w:t xml:space="preserve"> </w:t>
      </w:r>
      <w:r>
        <w:t xml:space="preserve">— fondatore &amp; artista, ideatore del progetto (Resinismo, SpazioAlieno).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Michaela Karina Bellisario</w:t>
      </w:r>
      <w:r>
        <w:t xml:space="preserve"> </w:t>
      </w:r>
      <w:r>
        <w:t xml:space="preserve">— co-fondatrice / socia fondatrice (comunicazione, fondazione).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Willow</w:t>
      </w:r>
      <w:r>
        <w:t xml:space="preserve"> </w:t>
      </w:r>
      <w:r>
        <w:t xml:space="preserve">— artista delle origini (la FIAT 600 del 2009,</w:t>
      </w:r>
      <w:r>
        <w:t xml:space="preserve"> </w:t>
      </w:r>
      <w:r>
        <w:t xml:space="preserve">“</w:t>
      </w:r>
      <w:r>
        <w:t xml:space="preserve">by Willow</w:t>
      </w:r>
      <w:r>
        <w:t xml:space="preserve">”</w:t>
      </w:r>
      <w:r>
        <w:t xml:space="preserve">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 tecnici</w:t>
      </w:r>
      <w:r>
        <w:t xml:space="preserve"> </w:t>
      </w:r>
      <w:r>
        <w:t xml:space="preserve">— restauro &amp; conversione elettrica.</w:t>
      </w:r>
    </w:p>
    <w:p>
      <w:r>
        <w:pict>
          <v:rect style="width:0;height:1.5pt" o:hralign="center" o:hrstd="t" o:hr="t"/>
        </w:pict>
      </w:r>
    </w:p>
    <w:bookmarkEnd w:id="34"/>
    <w:bookmarkStart w:id="35" w:name="rischi-e-mitigazioni"/>
    <w:p>
      <w:pPr>
        <w:pStyle w:val="Heading2"/>
      </w:pPr>
      <w:r>
        <w:t xml:space="preserve">12. Rischi e mitigazioni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Rischio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Impatto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Proprietario si tira indietro dopo l’inizio dei lavori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Caparra non rimborsabile + contratto vincolante per fasi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Kit retrofit non disponibile per la 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Pre-screening rigoroso: solo FIAT 600 con kit Newtron già omologato nella fase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Officina non rispetta i tempi di omologazione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Penali contrattuali + rete di 3+ officine con scambio possibile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Litigio fra proprietario e artista sull’opera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Regolamento di comunione preventivo + arbitrato Forum Colorum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 non supera il collaudo MCTC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Pre-collaudo interno + officina autorizzata che si assume l’onere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Sponsor poco visibili nella narrazione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Pacchetti sponsor con diritti di branding chiari e contrattualizzati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Critica</w:t>
            </w:r>
            <w:r>
              <w:t xml:space="preserve"> </w:t>
            </w:r>
            <w:r>
              <w:t xml:space="preserve">“</w:t>
            </w:r>
            <w:r>
              <w:t xml:space="preserve">greenwashing</w:t>
            </w:r>
            <w:r>
              <w:t xml:space="preserve">”</w:t>
            </w:r>
            <w:r>
              <w:t xml:space="preserve"> </w:t>
            </w:r>
            <w:r>
              <w:t xml:space="preserve">sull’eco-impatto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Trasparenza totale: footprint reale + report annuale d’impatto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Mancato raggiungimento dell’obiettivo Kickstarter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Medio-Alto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Formula</w:t>
            </w:r>
            <w:r>
              <w:t xml:space="preserve"> </w:t>
            </w:r>
            <w:r>
              <w:t xml:space="preserve">“</w:t>
            </w:r>
            <w:r>
              <w:t xml:space="preserve">tutto o niente</w:t>
            </w:r>
            <w:r>
              <w:t xml:space="preserve">”</w:t>
            </w:r>
            <w:r>
              <w:t xml:space="preserve"> </w:t>
            </w:r>
            <w:r>
              <w:t xml:space="preserve">(nessun addebito se sotto obiettivo) + pre-campagna di community building + stretch goal per allungare la trazione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5"/>
    <w:bookmarkStart w:id="36" w:name="cosa-fare-adesso-azioni-della-settimana"/>
    <w:p>
      <w:pPr>
        <w:pStyle w:val="Heading2"/>
      </w:pPr>
      <w:r>
        <w:t xml:space="preserve">13. Cosa fare adesso (azioni della settimana)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Decidere l’entità giuridica.</w:t>
      </w:r>
      <w:r>
        <w:t xml:space="preserve"> </w:t>
      </w:r>
      <w:r>
        <w:t xml:space="preserve">Orientamento consigliato:</w:t>
      </w:r>
      <w:r>
        <w:t xml:space="preserve"> </w:t>
      </w:r>
      <w:r>
        <w:rPr>
          <w:bCs/>
          <w:b/>
        </w:rPr>
        <w:t xml:space="preserve">ETS iscritto al RUNTS</w:t>
      </w:r>
      <w:r>
        <w:t xml:space="preserve"> </w:t>
      </w:r>
      <w:r>
        <w:t xml:space="preserve">— da concordare con commercialista (fiscalità donazioni, finanziabilità, rapporti con SIAE).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Contattare Newtron + 2 officine partner</w:t>
      </w:r>
      <w:r>
        <w:t xml:space="preserve"> </w:t>
      </w:r>
      <w:r>
        <w:t xml:space="preserve">con lettera di intenti, chiedendo: (a) listino agevolato per Forum Colorum; (b) disponibilità a essere</w:t>
      </w:r>
      <w:r>
        <w:t xml:space="preserve"> </w:t>
      </w:r>
      <w:r>
        <w:t xml:space="preserve">“</w:t>
      </w:r>
      <w:r>
        <w:t xml:space="preserve">Officine Ufficiali Forum Colorum</w:t>
      </w:r>
      <w:r>
        <w:t xml:space="preserve">”</w:t>
      </w:r>
      <w:r>
        <w:t xml:space="preserve">; (c) tempi di omologazione realistici per la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nel 2026.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Brief a un legale specializzato in diritto d’autore.</w:t>
      </w:r>
      <w:r>
        <w:t xml:space="preserve"> </w:t>
      </w:r>
      <w:r>
        <w:t xml:space="preserve">Pacchetto minimo: i 5 contratti tipo (§6). Stima preventivi da 2-3 studi con esperienza in art law.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Preparare la pagina Kickstarter</w:t>
      </w:r>
      <w:r>
        <w:t xml:space="preserve"> </w:t>
      </w:r>
      <w:r>
        <w:t xml:space="preserve">(video, ricompense, budget, stretch goal) e aprire il modulo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Conferisci la tua FIAT 600</w:t>
      </w:r>
      <w:r>
        <w:rPr>
          <w:bCs/>
          <w:b/>
        </w:rPr>
        <w:t xml:space="preserve">”</w:t>
      </w:r>
      <w:r>
        <w:t xml:space="preserve"> </w:t>
      </w:r>
      <w:r>
        <w:t xml:space="preserve">in beta sul sito attuale, per iniziare a raccogliere il segnale (quante richieste, da dove, con quali auto). È il test di mercato.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Attivare il concorso digitale:</w:t>
      </w:r>
      <w:r>
        <w:t xml:space="preserve"> </w:t>
      </w:r>
      <w:r>
        <w:t xml:space="preserve">predisporre il modellino 3D della FIAT 600, l’editor di livrea e la galleria di raccolta delle proposte.</w:t>
      </w:r>
    </w:p>
    <w:p>
      <w:r>
        <w:pict>
          <v:rect style="width:0;height:1.5pt" o:hralign="center" o:hrstd="t" o:hr="t"/>
        </w:pict>
      </w:r>
    </w:p>
    <w:bookmarkEnd w:id="36"/>
    <w:bookmarkStart w:id="37" w:name="fonti"/>
    <w:p>
      <w:pPr>
        <w:pStyle w:val="Heading2"/>
      </w:pPr>
      <w:r>
        <w:t xml:space="preserve">Fonti</w:t>
      </w:r>
    </w:p>
    <w:p>
      <w:pPr>
        <w:numPr>
          <w:ilvl w:val="0"/>
          <w:numId w:val="1009"/>
        </w:numPr>
        <w:pStyle w:val="Compact"/>
      </w:pPr>
      <w:r>
        <w:t xml:space="preserve">Decreto MIT 26 luglio 2022 n. 141, in vigore dal 1° ottobre 2022 (abroga DM 219/2015): Gazzetta Ufficiale, reteambiente.it</w:t>
      </w:r>
    </w:p>
    <w:p>
      <w:pPr>
        <w:numPr>
          <w:ilvl w:val="0"/>
          <w:numId w:val="1009"/>
        </w:numPr>
        <w:pStyle w:val="Compact"/>
      </w:pPr>
      <w:r>
        <w:t xml:space="preserve">Nuove regole retrofit elettrico: insideevs.it, Tom’s Hardware, Dueruote</w:t>
      </w:r>
    </w:p>
    <w:p>
      <w:pPr>
        <w:numPr>
          <w:ilvl w:val="0"/>
          <w:numId w:val="1009"/>
        </w:numPr>
        <w:pStyle w:val="Compact"/>
      </w:pPr>
      <w:r>
        <w:t xml:space="preserve">Costi FIAT 600 retrofit: fiat500nelmondo.it, Infomotori, Elettronauti, Inelectric</w:t>
      </w:r>
    </w:p>
    <w:p>
      <w:pPr>
        <w:numPr>
          <w:ilvl w:val="0"/>
          <w:numId w:val="1009"/>
        </w:numPr>
        <w:pStyle w:val="Compact"/>
      </w:pPr>
      <w:r>
        <w:t xml:space="preserve">Range auto storica elettrificata 20–60k €: Vaielettrico</w:t>
      </w:r>
    </w:p>
    <w:p>
      <w:pPr>
        <w:numPr>
          <w:ilvl w:val="0"/>
          <w:numId w:val="1009"/>
        </w:numPr>
        <w:pStyle w:val="Compact"/>
      </w:pPr>
      <w:r>
        <w:t xml:space="preserve">Costi restauro carrozzeria FIAT d’epoca: Carrozzeria Vitolli, Axel Gerstl tabella prezzi</w:t>
      </w:r>
    </w:p>
    <w:p>
      <w:pPr>
        <w:numPr>
          <w:ilvl w:val="0"/>
          <w:numId w:val="1009"/>
        </w:numPr>
        <w:pStyle w:val="Compact"/>
      </w:pPr>
      <w:r>
        <w:t xml:space="preserve">Costruttori e officine autorizzate retrofit: Newtron, Vaielettrico, Officine Gentile, Officine Gullà</w:t>
      </w:r>
    </w:p>
    <w:p>
      <w:pPr>
        <w:numPr>
          <w:ilvl w:val="0"/>
          <w:numId w:val="1009"/>
        </w:numPr>
        <w:pStyle w:val="Compact"/>
      </w:pPr>
      <w:r>
        <w:t xml:space="preserve">Officine Ruggenti — FIAT elettrica: motor1.com, Motorbox</w:t>
      </w:r>
    </w:p>
    <w:p>
      <w:pPr>
        <w:numPr>
          <w:ilvl w:val="0"/>
          <w:numId w:val="1009"/>
        </w:numPr>
        <w:pStyle w:val="Compact"/>
      </w:pPr>
      <w:r>
        <w:t xml:space="preserve">Diritto d’autore — Legge 633/1941: Direzione Generale Creatività Contemporanea, Brocardi art.1, One Stop Art — diritto di seguito</w:t>
      </w:r>
    </w:p>
    <w:p>
      <w:pPr>
        <w:numPr>
          <w:ilvl w:val="0"/>
          <w:numId w:val="1009"/>
        </w:numPr>
        <w:pStyle w:val="Compact"/>
      </w:pPr>
      <w:r>
        <w:t xml:space="preserve">Incentivi retrofit 2026: Confcommercio, automobilista.it, Ecobonus MIMIT</w:t>
      </w:r>
    </w:p>
    <w:p>
      <w:pPr>
        <w:numPr>
          <w:ilvl w:val="0"/>
          <w:numId w:val="1009"/>
        </w:numPr>
        <w:pStyle w:val="Compact"/>
      </w:pPr>
      <w:r>
        <w:t xml:space="preserve">Scouting auto: fiat500nelmondo.it, Affari Sbullonati, Subito.it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Concept e direzione di Gianluigi Ruju (JanRuju) — SpazioAlieno.Art · contact@forumcolorum.org · forumcolorum.org · luglio 2026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2026-07-15T12:15:11Z</dcterms:created>
  <dcterms:modified xsi:type="dcterms:W3CDTF">2026-07-15T12:15:11Z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